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B0" w:rsidRDefault="00E830A1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 w:rsidRPr="00E830A1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1pt;margin-top:-27.3pt;width:104pt;height:147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<v:textbox style="mso-fit-shape-to-text:t">
              <w:txbxContent>
                <w:p w:rsidR="00642768" w:rsidRDefault="008D11C4">
                  <w:r>
                    <w:rPr>
                      <w:noProof/>
                      <w:color w:val="26FA26"/>
                      <w:sz w:val="40"/>
                      <w:szCs w:val="40"/>
                      <w:u w:val="thick"/>
                    </w:rPr>
                    <w:drawing>
                      <wp:inline distT="0" distB="0" distL="0" distR="0">
                        <wp:extent cx="1143000" cy="1724025"/>
                        <wp:effectExtent l="0" t="0" r="0" b="9525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E6439C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  <w:lang w:val="en-US"/>
        </w:rPr>
      </w:pPr>
      <w:r w:rsidRPr="00E6439C">
        <w:rPr>
          <w:b w:val="0"/>
          <w:color w:val="00B0F0"/>
          <w:sz w:val="40"/>
          <w:szCs w:val="40"/>
          <w:u w:val="thick"/>
          <w:lang w:val="en-US"/>
        </w:rPr>
        <w:t>Me</w:t>
      </w:r>
      <w:r w:rsidR="001D4B57" w:rsidRPr="00E6439C">
        <w:rPr>
          <w:b w:val="0"/>
          <w:color w:val="00B0F0"/>
          <w:sz w:val="40"/>
          <w:szCs w:val="40"/>
          <w:u w:val="thick"/>
          <w:lang w:val="en-US"/>
        </w:rPr>
        <w:t>dien</w:t>
      </w:r>
      <w:r w:rsidRPr="00E6439C">
        <w:rPr>
          <w:b w:val="0"/>
          <w:color w:val="00B0F0"/>
          <w:sz w:val="40"/>
          <w:szCs w:val="40"/>
          <w:u w:val="thick"/>
          <w:lang w:val="en-US"/>
        </w:rPr>
        <w:t>-</w:t>
      </w:r>
      <w:r w:rsidR="003B2DA4" w:rsidRPr="00E6439C">
        <w:rPr>
          <w:b w:val="0"/>
          <w:color w:val="00B0F0"/>
          <w:sz w:val="40"/>
          <w:szCs w:val="40"/>
          <w:u w:val="thick"/>
          <w:lang w:val="en-US"/>
        </w:rPr>
        <w:t>Info „Save the date“</w:t>
      </w:r>
      <w:r w:rsidR="00D102BA" w:rsidRPr="00E6439C">
        <w:rPr>
          <w:b w:val="0"/>
          <w:color w:val="00B0F0"/>
          <w:sz w:val="40"/>
          <w:szCs w:val="40"/>
          <w:u w:val="thick"/>
          <w:lang w:val="en-US"/>
        </w:rPr>
        <w:t xml:space="preserve">   </w:t>
      </w:r>
      <w:r w:rsidR="000735AD" w:rsidRPr="00E6439C">
        <w:rPr>
          <w:b w:val="0"/>
          <w:color w:val="00B0F0"/>
          <w:sz w:val="40"/>
          <w:szCs w:val="40"/>
          <w:u w:val="thick"/>
          <w:lang w:val="en-US"/>
        </w:rPr>
        <w:t xml:space="preserve">   </w:t>
      </w:r>
      <w:r w:rsidR="009D17FF" w:rsidRPr="00E6439C">
        <w:rPr>
          <w:b w:val="0"/>
          <w:color w:val="00B0F0"/>
          <w:sz w:val="20"/>
          <w:u w:val="thick"/>
          <w:lang w:val="en-US"/>
        </w:rPr>
        <w:t>Februar</w:t>
      </w:r>
      <w:r w:rsidR="000735AD" w:rsidRPr="00E6439C">
        <w:rPr>
          <w:b w:val="0"/>
          <w:color w:val="00B0F0"/>
          <w:sz w:val="20"/>
          <w:u w:val="thick"/>
          <w:lang w:val="en-US"/>
        </w:rPr>
        <w:t xml:space="preserve"> </w:t>
      </w:r>
      <w:r w:rsidR="004F1B9F" w:rsidRPr="00E6439C">
        <w:rPr>
          <w:b w:val="0"/>
          <w:color w:val="00B0F0"/>
          <w:sz w:val="20"/>
          <w:u w:val="thick"/>
          <w:lang w:val="en-US"/>
        </w:rPr>
        <w:t>2020</w:t>
      </w:r>
      <w:r w:rsidR="00C130B0" w:rsidRPr="00E6439C">
        <w:rPr>
          <w:b w:val="0"/>
          <w:color w:val="00B0F0"/>
          <w:sz w:val="20"/>
          <w:u w:val="thick"/>
          <w:lang w:val="en-US"/>
        </w:rPr>
        <w:t xml:space="preserve">                                                              </w:t>
      </w:r>
    </w:p>
    <w:p w:rsidR="00EE3ED6" w:rsidRPr="00E6439C" w:rsidRDefault="00EE3ED6" w:rsidP="00EA20EC">
      <w:pPr>
        <w:pStyle w:val="berschrift1"/>
        <w:widowControl/>
        <w:spacing w:before="120"/>
        <w:ind w:right="-427"/>
        <w:rPr>
          <w:b w:val="0"/>
          <w:sz w:val="40"/>
          <w:szCs w:val="40"/>
          <w:lang w:val="en-US"/>
        </w:rPr>
      </w:pPr>
    </w:p>
    <w:p w:rsidR="00B62E3C" w:rsidRPr="00E6439C" w:rsidRDefault="00B62E3C" w:rsidP="00B62E3C">
      <w:pPr>
        <w:rPr>
          <w:b/>
          <w:bCs/>
          <w:color w:val="000000"/>
          <w:sz w:val="36"/>
          <w:szCs w:val="36"/>
          <w:lang w:val="en-US"/>
        </w:rPr>
      </w:pPr>
    </w:p>
    <w:p w:rsidR="00A15329" w:rsidRDefault="00A15329" w:rsidP="00A15329">
      <w:pPr>
        <w:pStyle w:val="NurText"/>
        <w:ind w:left="709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Bouquet </w:t>
      </w:r>
      <w:r w:rsidR="007379D0">
        <w:rPr>
          <w:b/>
          <w:bCs/>
          <w:sz w:val="48"/>
          <w:szCs w:val="48"/>
        </w:rPr>
        <w:t xml:space="preserve">trifft </w:t>
      </w:r>
      <w:r>
        <w:rPr>
          <w:b/>
          <w:bCs/>
          <w:sz w:val="48"/>
          <w:szCs w:val="48"/>
        </w:rPr>
        <w:t>Bergstraße</w:t>
      </w:r>
    </w:p>
    <w:p w:rsidR="00C847D4" w:rsidRPr="00A15329" w:rsidRDefault="004F1B9F" w:rsidP="00A15329">
      <w:pPr>
        <w:pStyle w:val="NurText"/>
        <w:ind w:left="709"/>
        <w:rPr>
          <w:sz w:val="28"/>
          <w:szCs w:val="28"/>
        </w:rPr>
      </w:pPr>
      <w:r w:rsidRPr="00A15329">
        <w:rPr>
          <w:b/>
          <w:bCs/>
          <w:sz w:val="28"/>
          <w:szCs w:val="28"/>
        </w:rPr>
        <w:t>Weinfrühling 2020</w:t>
      </w:r>
      <w:r w:rsidR="00A15329">
        <w:rPr>
          <w:b/>
          <w:bCs/>
          <w:sz w:val="28"/>
          <w:szCs w:val="28"/>
        </w:rPr>
        <w:t xml:space="preserve"> startet mit Weintreff</w:t>
      </w:r>
    </w:p>
    <w:p w:rsidR="00C847D4" w:rsidRPr="004E037E" w:rsidRDefault="00C847D4" w:rsidP="00C847D4">
      <w:pPr>
        <w:pStyle w:val="NurText"/>
        <w:rPr>
          <w:sz w:val="28"/>
          <w:szCs w:val="28"/>
        </w:rPr>
      </w:pPr>
    </w:p>
    <w:p w:rsidR="00D82B46" w:rsidRPr="002E225E" w:rsidRDefault="004E037E" w:rsidP="0094127F">
      <w:pPr>
        <w:spacing w:before="120" w:line="320" w:lineRule="atLeast"/>
        <w:ind w:left="709"/>
        <w:rPr>
          <w:rFonts w:ascii="Arial Narrow" w:hAnsi="Arial Narrow"/>
          <w:bCs/>
          <w:color w:val="000000" w:themeColor="text1"/>
          <w:sz w:val="26"/>
          <w:szCs w:val="26"/>
        </w:rPr>
      </w:pPr>
      <w:r w:rsidRPr="002E225E">
        <w:rPr>
          <w:rStyle w:val="ue2rot"/>
          <w:rFonts w:ascii="Arial Narrow" w:hAnsi="Arial Narrow"/>
          <w:b/>
          <w:bCs/>
          <w:color w:val="000000" w:themeColor="text1"/>
          <w:sz w:val="26"/>
          <w:szCs w:val="26"/>
        </w:rPr>
        <w:t xml:space="preserve">Bensheim / </w:t>
      </w:r>
      <w:r w:rsidR="002E225E" w:rsidRPr="002E225E">
        <w:rPr>
          <w:rStyle w:val="ue2rot"/>
          <w:rFonts w:ascii="Arial Narrow" w:hAnsi="Arial Narrow"/>
          <w:b/>
          <w:bCs/>
          <w:color w:val="000000" w:themeColor="text1"/>
          <w:sz w:val="26"/>
          <w:szCs w:val="26"/>
        </w:rPr>
        <w:t>Groß-Umstadt</w:t>
      </w:r>
      <w:r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. </w:t>
      </w:r>
      <w:r w:rsidR="002E225E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Leicht, aromatisch und elegant werden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 die Bergsträßer Weine des Jahrgangs 2019 ausfallen</w:t>
      </w:r>
      <w:r w:rsidR="002E225E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. Das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 sagen die Winzerinnen und Winzer </w:t>
      </w:r>
      <w:r w:rsidR="00D07CAD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i</w:t>
      </w:r>
      <w:r w:rsidR="00635399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m Weinbaugebiet 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Hessische Bergstraße</w:t>
      </w:r>
      <w:r w:rsidR="0094127F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. Überzeugt davon, den Geschmacksnerv vieler Weingenießer zu treffen, 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laden </w:t>
      </w:r>
      <w:r w:rsidR="0094127F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sie </w:t>
      </w:r>
      <w:r w:rsidR="00EC65ED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zum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 Probieren </w:t>
      </w:r>
      <w:r w:rsidR="00E85856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bei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m Bergsträßer Weintreff (</w:t>
      </w:r>
      <w:r w:rsidR="00E85856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25.04.) </w:t>
      </w:r>
      <w:r w:rsidR="0094127F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nach Südhessen </w:t>
      </w:r>
      <w:r w:rsidR="00266CA9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 xml:space="preserve">ein. </w:t>
      </w:r>
      <w:r w:rsidR="0094127F" w:rsidRPr="002E225E">
        <w:rPr>
          <w:rStyle w:val="ue2rot"/>
          <w:rFonts w:ascii="Arial Narrow" w:hAnsi="Arial Narrow"/>
          <w:bCs/>
          <w:color w:val="000000" w:themeColor="text1"/>
          <w:sz w:val="26"/>
          <w:szCs w:val="26"/>
        </w:rPr>
        <w:t>N</w:t>
      </w:r>
      <w:r w:rsidR="0094127F" w:rsidRPr="002E225E">
        <w:rPr>
          <w:rFonts w:ascii="Arial Narrow" w:hAnsi="Arial Narrow"/>
          <w:sz w:val="26"/>
          <w:szCs w:val="26"/>
        </w:rPr>
        <w:t xml:space="preserve">eben </w:t>
      </w:r>
      <w:r w:rsidR="009F64EC" w:rsidRPr="002E225E">
        <w:rPr>
          <w:rFonts w:ascii="Arial Narrow" w:hAnsi="Arial Narrow"/>
          <w:sz w:val="26"/>
          <w:szCs w:val="26"/>
        </w:rPr>
        <w:t>einer großen und repräsentativen Auswahl</w:t>
      </w:r>
      <w:r w:rsidR="0094127F" w:rsidRPr="002E225E">
        <w:rPr>
          <w:rFonts w:ascii="Arial Narrow" w:hAnsi="Arial Narrow"/>
          <w:sz w:val="26"/>
          <w:szCs w:val="26"/>
        </w:rPr>
        <w:t xml:space="preserve"> </w:t>
      </w:r>
      <w:r w:rsidR="009F64EC" w:rsidRPr="002E225E">
        <w:rPr>
          <w:rFonts w:ascii="Arial Narrow" w:hAnsi="Arial Narrow"/>
          <w:sz w:val="26"/>
          <w:szCs w:val="26"/>
        </w:rPr>
        <w:t xml:space="preserve">von </w:t>
      </w:r>
      <w:r w:rsidR="0094127F" w:rsidRPr="002E225E">
        <w:rPr>
          <w:rFonts w:ascii="Arial Narrow" w:hAnsi="Arial Narrow"/>
          <w:sz w:val="26"/>
          <w:szCs w:val="26"/>
        </w:rPr>
        <w:t>Weinen des jungen Jahrgangs</w:t>
      </w:r>
      <w:r w:rsidR="00A15329" w:rsidRPr="002E225E">
        <w:rPr>
          <w:rFonts w:ascii="Arial Narrow" w:hAnsi="Arial Narrow"/>
          <w:sz w:val="26"/>
          <w:szCs w:val="26"/>
        </w:rPr>
        <w:t>,</w:t>
      </w:r>
      <w:r w:rsidR="0094127F" w:rsidRPr="002E225E">
        <w:rPr>
          <w:rFonts w:ascii="Arial Narrow" w:hAnsi="Arial Narrow"/>
          <w:sz w:val="26"/>
          <w:szCs w:val="26"/>
        </w:rPr>
        <w:t xml:space="preserve"> bringen die Winzer</w:t>
      </w:r>
      <w:r w:rsidR="002E225E" w:rsidRPr="002E225E">
        <w:rPr>
          <w:rFonts w:ascii="Arial Narrow" w:hAnsi="Arial Narrow"/>
          <w:sz w:val="26"/>
          <w:szCs w:val="26"/>
        </w:rPr>
        <w:t>(innen)</w:t>
      </w:r>
      <w:r w:rsidR="0094127F" w:rsidRPr="002E225E">
        <w:rPr>
          <w:rFonts w:ascii="Arial Narrow" w:hAnsi="Arial Narrow"/>
          <w:sz w:val="26"/>
          <w:szCs w:val="26"/>
        </w:rPr>
        <w:t xml:space="preserve"> auch manchen</w:t>
      </w:r>
      <w:r w:rsidR="00C847D4" w:rsidRPr="002E225E">
        <w:rPr>
          <w:rFonts w:ascii="Arial Narrow" w:hAnsi="Arial Narrow"/>
          <w:sz w:val="26"/>
          <w:szCs w:val="26"/>
        </w:rPr>
        <w:t xml:space="preserve"> reife</w:t>
      </w:r>
      <w:r w:rsidR="0094127F" w:rsidRPr="002E225E">
        <w:rPr>
          <w:rFonts w:ascii="Arial Narrow" w:hAnsi="Arial Narrow"/>
          <w:sz w:val="26"/>
          <w:szCs w:val="26"/>
        </w:rPr>
        <w:t>n</w:t>
      </w:r>
      <w:r w:rsidR="00C847D4" w:rsidRPr="002E225E">
        <w:rPr>
          <w:rFonts w:ascii="Arial Narrow" w:hAnsi="Arial Narrow"/>
          <w:sz w:val="26"/>
          <w:szCs w:val="26"/>
        </w:rPr>
        <w:t xml:space="preserve"> und besondere</w:t>
      </w:r>
      <w:r w:rsidR="0094127F" w:rsidRPr="002E225E">
        <w:rPr>
          <w:rFonts w:ascii="Arial Narrow" w:hAnsi="Arial Narrow"/>
          <w:sz w:val="26"/>
          <w:szCs w:val="26"/>
        </w:rPr>
        <w:t>n</w:t>
      </w:r>
      <w:r w:rsidR="00C847D4" w:rsidRPr="002E225E">
        <w:rPr>
          <w:rFonts w:ascii="Arial Narrow" w:hAnsi="Arial Narrow"/>
          <w:sz w:val="26"/>
          <w:szCs w:val="26"/>
        </w:rPr>
        <w:t xml:space="preserve"> Tropfen </w:t>
      </w:r>
      <w:r w:rsidR="0094127F" w:rsidRPr="002E225E">
        <w:rPr>
          <w:rFonts w:ascii="Arial Narrow" w:hAnsi="Arial Narrow"/>
          <w:sz w:val="26"/>
          <w:szCs w:val="26"/>
        </w:rPr>
        <w:t xml:space="preserve">mit. </w:t>
      </w:r>
    </w:p>
    <w:p w:rsidR="00D82B46" w:rsidRPr="002E225E" w:rsidRDefault="00A15329" w:rsidP="004E037E">
      <w:pPr>
        <w:spacing w:before="120" w:line="320" w:lineRule="atLeast"/>
        <w:ind w:left="709"/>
        <w:rPr>
          <w:rFonts w:ascii="Arial Narrow" w:hAnsi="Arial Narrow"/>
          <w:b/>
          <w:sz w:val="26"/>
          <w:szCs w:val="26"/>
        </w:rPr>
      </w:pPr>
      <w:r w:rsidRPr="002E225E">
        <w:rPr>
          <w:rFonts w:ascii="Arial Narrow" w:hAnsi="Arial Narrow"/>
          <w:b/>
          <w:sz w:val="26"/>
          <w:szCs w:val="26"/>
        </w:rPr>
        <w:t>Bouquet</w:t>
      </w:r>
      <w:r w:rsidR="00EC65ED" w:rsidRPr="002E225E">
        <w:rPr>
          <w:rFonts w:ascii="Arial Narrow" w:hAnsi="Arial Narrow"/>
          <w:b/>
          <w:sz w:val="26"/>
          <w:szCs w:val="26"/>
        </w:rPr>
        <w:t xml:space="preserve"> Bergstraße</w:t>
      </w:r>
      <w:r w:rsidR="009F64EC" w:rsidRPr="002E225E">
        <w:rPr>
          <w:rFonts w:ascii="Arial Narrow" w:hAnsi="Arial Narrow"/>
          <w:b/>
          <w:sz w:val="26"/>
          <w:szCs w:val="26"/>
        </w:rPr>
        <w:t xml:space="preserve"> - Trend</w:t>
      </w:r>
      <w:r w:rsidR="00AA2C50" w:rsidRPr="002E225E">
        <w:rPr>
          <w:rFonts w:ascii="Arial Narrow" w:hAnsi="Arial Narrow"/>
          <w:b/>
          <w:sz w:val="26"/>
          <w:szCs w:val="26"/>
        </w:rPr>
        <w:t>weine</w:t>
      </w:r>
    </w:p>
    <w:p w:rsidR="00D82B46" w:rsidRPr="002E225E" w:rsidRDefault="00EC65ED" w:rsidP="002E225E">
      <w:pPr>
        <w:spacing w:before="120" w:line="320" w:lineRule="atLeast"/>
        <w:ind w:left="709"/>
        <w:rPr>
          <w:rFonts w:ascii="Arial Narrow" w:hAnsi="Arial Narrow"/>
          <w:sz w:val="26"/>
          <w:szCs w:val="26"/>
        </w:rPr>
      </w:pPr>
      <w:r w:rsidRPr="002E225E">
        <w:rPr>
          <w:rFonts w:ascii="Arial Narrow" w:hAnsi="Arial Narrow"/>
          <w:sz w:val="26"/>
          <w:szCs w:val="26"/>
        </w:rPr>
        <w:t>„Leicht, fruchtig, blumig</w:t>
      </w:r>
      <w:r w:rsidR="002E225E" w:rsidRPr="002E225E">
        <w:rPr>
          <w:rFonts w:ascii="Arial Narrow" w:hAnsi="Arial Narrow"/>
          <w:sz w:val="26"/>
          <w:szCs w:val="26"/>
        </w:rPr>
        <w:t xml:space="preserve">“ - </w:t>
      </w:r>
      <w:r w:rsidRPr="002E225E">
        <w:rPr>
          <w:rFonts w:ascii="Arial Narrow" w:hAnsi="Arial Narrow"/>
          <w:sz w:val="26"/>
          <w:szCs w:val="26"/>
        </w:rPr>
        <w:t xml:space="preserve">so </w:t>
      </w:r>
      <w:r w:rsidR="00AA2C50" w:rsidRPr="002E225E">
        <w:rPr>
          <w:rFonts w:ascii="Arial Narrow" w:hAnsi="Arial Narrow"/>
          <w:sz w:val="26"/>
          <w:szCs w:val="26"/>
        </w:rPr>
        <w:t>solle</w:t>
      </w:r>
      <w:bookmarkStart w:id="0" w:name="_GoBack"/>
      <w:bookmarkEnd w:id="0"/>
      <w:r w:rsidR="00AA2C50" w:rsidRPr="002E225E">
        <w:rPr>
          <w:rFonts w:ascii="Arial Narrow" w:hAnsi="Arial Narrow"/>
          <w:sz w:val="26"/>
          <w:szCs w:val="26"/>
        </w:rPr>
        <w:t xml:space="preserve">n </w:t>
      </w:r>
      <w:r w:rsidRPr="002E225E">
        <w:rPr>
          <w:rFonts w:ascii="Arial Narrow" w:hAnsi="Arial Narrow"/>
          <w:sz w:val="26"/>
          <w:szCs w:val="26"/>
        </w:rPr>
        <w:t>Weine</w:t>
      </w:r>
      <w:r w:rsidR="00AA2C50" w:rsidRPr="002E225E">
        <w:rPr>
          <w:rFonts w:ascii="Arial Narrow" w:hAnsi="Arial Narrow"/>
          <w:sz w:val="26"/>
          <w:szCs w:val="26"/>
        </w:rPr>
        <w:t xml:space="preserve"> schmecken</w:t>
      </w:r>
      <w:r w:rsidRPr="002E225E">
        <w:rPr>
          <w:rFonts w:ascii="Arial Narrow" w:hAnsi="Arial Narrow"/>
          <w:sz w:val="26"/>
          <w:szCs w:val="26"/>
        </w:rPr>
        <w:t>, wenn es nach jungen Wein</w:t>
      </w:r>
      <w:r w:rsidR="00AB43C8" w:rsidRPr="002E225E">
        <w:rPr>
          <w:rFonts w:ascii="Arial Narrow" w:hAnsi="Arial Narrow"/>
          <w:sz w:val="26"/>
          <w:szCs w:val="26"/>
        </w:rPr>
        <w:t>fans</w:t>
      </w:r>
      <w:r w:rsidRPr="002E225E">
        <w:rPr>
          <w:rFonts w:ascii="Arial Narrow" w:hAnsi="Arial Narrow"/>
          <w:sz w:val="26"/>
          <w:szCs w:val="26"/>
        </w:rPr>
        <w:t xml:space="preserve"> geht. </w:t>
      </w:r>
      <w:r w:rsidR="00A15329" w:rsidRPr="002E225E">
        <w:rPr>
          <w:rFonts w:ascii="Arial Narrow" w:hAnsi="Arial Narrow"/>
          <w:sz w:val="26"/>
          <w:szCs w:val="26"/>
        </w:rPr>
        <w:t xml:space="preserve">Leichte, </w:t>
      </w:r>
      <w:r w:rsidR="00AB43C8" w:rsidRPr="002E225E">
        <w:rPr>
          <w:rFonts w:ascii="Arial Narrow" w:hAnsi="Arial Narrow"/>
          <w:sz w:val="26"/>
          <w:szCs w:val="26"/>
        </w:rPr>
        <w:t>frische Aromen</w:t>
      </w:r>
      <w:r w:rsidR="00A15329" w:rsidRPr="002E225E">
        <w:rPr>
          <w:rFonts w:ascii="Arial Narrow" w:hAnsi="Arial Narrow"/>
          <w:sz w:val="26"/>
          <w:szCs w:val="26"/>
        </w:rPr>
        <w:t xml:space="preserve"> sind angesagt</w:t>
      </w:r>
      <w:r w:rsidR="00AB43C8" w:rsidRPr="002E225E">
        <w:rPr>
          <w:rFonts w:ascii="Arial Narrow" w:hAnsi="Arial Narrow"/>
          <w:sz w:val="26"/>
          <w:szCs w:val="26"/>
        </w:rPr>
        <w:t xml:space="preserve">. </w:t>
      </w:r>
      <w:r w:rsidRPr="002E225E">
        <w:rPr>
          <w:rFonts w:ascii="Arial Narrow" w:hAnsi="Arial Narrow"/>
          <w:sz w:val="26"/>
          <w:szCs w:val="26"/>
        </w:rPr>
        <w:t>Zunehmend registrieren Winzerinnen und Winzer eine</w:t>
      </w:r>
      <w:r w:rsidR="002E225E" w:rsidRPr="002E225E">
        <w:rPr>
          <w:rFonts w:ascii="Arial Narrow" w:hAnsi="Arial Narrow"/>
          <w:sz w:val="26"/>
          <w:szCs w:val="26"/>
        </w:rPr>
        <w:t>n</w:t>
      </w:r>
      <w:r w:rsidRPr="002E225E">
        <w:rPr>
          <w:rFonts w:ascii="Arial Narrow" w:hAnsi="Arial Narrow"/>
          <w:sz w:val="26"/>
          <w:szCs w:val="26"/>
        </w:rPr>
        <w:t xml:space="preserve"> auffälligen Trend zu </w:t>
      </w:r>
      <w:r w:rsidR="007D0AB9" w:rsidRPr="002E225E">
        <w:rPr>
          <w:rFonts w:ascii="Arial Narrow" w:hAnsi="Arial Narrow"/>
          <w:sz w:val="26"/>
          <w:szCs w:val="26"/>
        </w:rPr>
        <w:t xml:space="preserve">Regionalität und zu </w:t>
      </w:r>
      <w:r w:rsidR="00D07CAD">
        <w:rPr>
          <w:rFonts w:ascii="Arial Narrow" w:hAnsi="Arial Narrow"/>
          <w:sz w:val="26"/>
          <w:szCs w:val="26"/>
        </w:rPr>
        <w:t xml:space="preserve">Weinen mit Bouquet </w:t>
      </w:r>
      <w:r w:rsidR="002E225E" w:rsidRPr="002E225E">
        <w:rPr>
          <w:rFonts w:ascii="Arial Narrow" w:hAnsi="Arial Narrow"/>
          <w:sz w:val="26"/>
          <w:szCs w:val="26"/>
        </w:rPr>
        <w:t>wie</w:t>
      </w:r>
      <w:r w:rsidRPr="002E225E">
        <w:rPr>
          <w:rFonts w:ascii="Arial Narrow" w:hAnsi="Arial Narrow"/>
          <w:sz w:val="26"/>
          <w:szCs w:val="26"/>
        </w:rPr>
        <w:t xml:space="preserve"> Sauvignon Blanc, Scheurebe, Gelber Muskateller, Rosen-Muskateller, Gewürztraminer</w:t>
      </w:r>
      <w:r w:rsidR="00A15329" w:rsidRPr="002E225E">
        <w:rPr>
          <w:rFonts w:ascii="Arial Narrow" w:hAnsi="Arial Narrow"/>
          <w:sz w:val="26"/>
          <w:szCs w:val="26"/>
        </w:rPr>
        <w:t xml:space="preserve">. </w:t>
      </w:r>
      <w:r w:rsidR="00E7774F" w:rsidRPr="002E225E">
        <w:rPr>
          <w:rFonts w:ascii="Arial Narrow" w:hAnsi="Arial Narrow"/>
          <w:sz w:val="26"/>
          <w:szCs w:val="26"/>
        </w:rPr>
        <w:t xml:space="preserve">Beim Weintreff können – neben den klassischen Weißen und Roten - die verschiedenen Spielarten der Bergsträßer </w:t>
      </w:r>
      <w:r w:rsidR="00A15329" w:rsidRPr="002E225E">
        <w:rPr>
          <w:rFonts w:ascii="Arial Narrow" w:hAnsi="Arial Narrow"/>
          <w:sz w:val="26"/>
          <w:szCs w:val="26"/>
        </w:rPr>
        <w:t>Bouquetweine</w:t>
      </w:r>
      <w:r w:rsidR="00E7774F" w:rsidRPr="002E225E">
        <w:rPr>
          <w:rFonts w:ascii="Arial Narrow" w:hAnsi="Arial Narrow"/>
          <w:sz w:val="26"/>
          <w:szCs w:val="26"/>
        </w:rPr>
        <w:t xml:space="preserve"> probiert werden.</w:t>
      </w:r>
    </w:p>
    <w:p w:rsidR="004E037E" w:rsidRPr="002E225E" w:rsidRDefault="00C847D4" w:rsidP="004E037E">
      <w:pPr>
        <w:shd w:val="clear" w:color="auto" w:fill="FFFFFF"/>
        <w:spacing w:before="120" w:line="320" w:lineRule="atLeast"/>
        <w:ind w:left="709"/>
        <w:rPr>
          <w:rFonts w:ascii="Arial Narrow" w:hAnsi="Arial Narrow"/>
          <w:sz w:val="26"/>
          <w:szCs w:val="26"/>
        </w:rPr>
      </w:pPr>
      <w:r w:rsidRPr="002E225E">
        <w:rPr>
          <w:rFonts w:ascii="Arial Narrow" w:hAnsi="Arial Narrow"/>
          <w:sz w:val="26"/>
          <w:szCs w:val="26"/>
        </w:rPr>
        <w:t>Mit dem Weintreff startet der „Bergsträßer Weinfrühling“ im kleinsten deutschen Weinanbaugebiet</w:t>
      </w:r>
      <w:r w:rsidR="00A15329" w:rsidRPr="002E225E">
        <w:rPr>
          <w:rFonts w:ascii="Arial Narrow" w:hAnsi="Arial Narrow"/>
          <w:sz w:val="26"/>
          <w:szCs w:val="26"/>
        </w:rPr>
        <w:t>. Bis Ende Mai organisieren</w:t>
      </w:r>
      <w:r w:rsidRPr="002E225E">
        <w:rPr>
          <w:rFonts w:ascii="Arial Narrow" w:hAnsi="Arial Narrow"/>
          <w:sz w:val="26"/>
          <w:szCs w:val="26"/>
        </w:rPr>
        <w:t xml:space="preserve"> </w:t>
      </w:r>
      <w:r w:rsidR="004E037E" w:rsidRPr="002E225E">
        <w:rPr>
          <w:rStyle w:val="ue2rot"/>
          <w:rFonts w:ascii="Arial Narrow" w:hAnsi="Arial Narrow"/>
          <w:bCs/>
          <w:sz w:val="26"/>
          <w:szCs w:val="26"/>
        </w:rPr>
        <w:t xml:space="preserve">Weinbaubetriebe </w:t>
      </w:r>
      <w:r w:rsidR="004E037E" w:rsidRPr="002E225E">
        <w:rPr>
          <w:rFonts w:ascii="Arial Narrow" w:hAnsi="Arial Narrow"/>
          <w:sz w:val="26"/>
          <w:szCs w:val="26"/>
        </w:rPr>
        <w:t xml:space="preserve">der </w:t>
      </w:r>
      <w:r w:rsidR="002E225E" w:rsidRPr="002E225E">
        <w:rPr>
          <w:rFonts w:ascii="Arial Narrow" w:hAnsi="Arial Narrow"/>
          <w:sz w:val="26"/>
          <w:szCs w:val="26"/>
        </w:rPr>
        <w:t>„</w:t>
      </w:r>
      <w:r w:rsidR="004E037E" w:rsidRPr="002E225E">
        <w:rPr>
          <w:rFonts w:ascii="Arial Narrow" w:hAnsi="Arial Narrow"/>
          <w:sz w:val="26"/>
          <w:szCs w:val="26"/>
        </w:rPr>
        <w:t>Hessischen Bergstraße</w:t>
      </w:r>
      <w:r w:rsidR="002E225E" w:rsidRPr="002E225E">
        <w:rPr>
          <w:rFonts w:ascii="Arial Narrow" w:hAnsi="Arial Narrow"/>
          <w:sz w:val="26"/>
          <w:szCs w:val="26"/>
        </w:rPr>
        <w:t>“</w:t>
      </w:r>
      <w:r w:rsidR="004E037E" w:rsidRPr="002E225E">
        <w:rPr>
          <w:rFonts w:ascii="Arial Narrow" w:hAnsi="Arial Narrow"/>
          <w:sz w:val="26"/>
          <w:szCs w:val="26"/>
        </w:rPr>
        <w:t xml:space="preserve"> </w:t>
      </w:r>
      <w:r w:rsidR="002E225E" w:rsidRPr="002E225E">
        <w:rPr>
          <w:rFonts w:ascii="Arial Narrow" w:hAnsi="Arial Narrow"/>
          <w:sz w:val="26"/>
          <w:szCs w:val="26"/>
        </w:rPr>
        <w:t>mit</w:t>
      </w:r>
      <w:r w:rsidR="004E037E" w:rsidRPr="002E225E">
        <w:rPr>
          <w:rFonts w:ascii="Arial Narrow" w:hAnsi="Arial Narrow"/>
          <w:sz w:val="26"/>
          <w:szCs w:val="26"/>
        </w:rPr>
        <w:t xml:space="preserve"> der „Odenwälder Weininsel“ </w:t>
      </w:r>
      <w:r w:rsidR="00A15329" w:rsidRPr="002E225E">
        <w:rPr>
          <w:rFonts w:ascii="Arial Narrow" w:hAnsi="Arial Narrow"/>
          <w:sz w:val="26"/>
          <w:szCs w:val="26"/>
        </w:rPr>
        <w:t xml:space="preserve">eine Fülle von </w:t>
      </w:r>
      <w:r w:rsidR="007D0AB9" w:rsidRPr="002E225E">
        <w:rPr>
          <w:rFonts w:ascii="Arial Narrow" w:hAnsi="Arial Narrow"/>
          <w:sz w:val="26"/>
          <w:szCs w:val="26"/>
        </w:rPr>
        <w:t>Wein-</w:t>
      </w:r>
      <w:r w:rsidR="00A15329" w:rsidRPr="002E225E">
        <w:rPr>
          <w:rFonts w:ascii="Arial Narrow" w:hAnsi="Arial Narrow"/>
          <w:sz w:val="26"/>
          <w:szCs w:val="26"/>
        </w:rPr>
        <w:t>Events</w:t>
      </w:r>
      <w:r w:rsidR="007D0AB9" w:rsidRPr="002E225E">
        <w:rPr>
          <w:rFonts w:ascii="Arial Narrow" w:hAnsi="Arial Narrow"/>
          <w:sz w:val="26"/>
          <w:szCs w:val="26"/>
        </w:rPr>
        <w:t>.</w:t>
      </w:r>
      <w:r w:rsidR="00A15329" w:rsidRPr="002E225E">
        <w:rPr>
          <w:rFonts w:ascii="Arial Narrow" w:hAnsi="Arial Narrow"/>
          <w:sz w:val="26"/>
          <w:szCs w:val="26"/>
        </w:rPr>
        <w:t xml:space="preserve"> Sie </w:t>
      </w:r>
      <w:r w:rsidR="00314138" w:rsidRPr="002E225E">
        <w:rPr>
          <w:rFonts w:ascii="Arial Narrow" w:hAnsi="Arial Narrow"/>
          <w:sz w:val="26"/>
          <w:szCs w:val="26"/>
        </w:rPr>
        <w:t>wollen zeigen, was sie un</w:t>
      </w:r>
      <w:r w:rsidR="002E225E" w:rsidRPr="002E225E">
        <w:rPr>
          <w:rFonts w:ascii="Arial Narrow" w:hAnsi="Arial Narrow"/>
          <w:sz w:val="26"/>
          <w:szCs w:val="26"/>
        </w:rPr>
        <w:t xml:space="preserve">ter „Wein machen“ verstehen. So </w:t>
      </w:r>
      <w:r w:rsidR="004E037E" w:rsidRPr="002E225E">
        <w:rPr>
          <w:rFonts w:ascii="Arial Narrow" w:hAnsi="Arial Narrow"/>
          <w:sz w:val="26"/>
          <w:szCs w:val="26"/>
        </w:rPr>
        <w:t xml:space="preserve">laden </w:t>
      </w:r>
      <w:r w:rsidR="002E225E" w:rsidRPr="002E225E">
        <w:rPr>
          <w:rFonts w:ascii="Arial Narrow" w:hAnsi="Arial Narrow"/>
          <w:sz w:val="26"/>
          <w:szCs w:val="26"/>
        </w:rPr>
        <w:t xml:space="preserve">sie </w:t>
      </w:r>
      <w:r w:rsidR="004E037E" w:rsidRPr="002E225E">
        <w:rPr>
          <w:rFonts w:ascii="Arial Narrow" w:hAnsi="Arial Narrow"/>
          <w:sz w:val="26"/>
          <w:szCs w:val="26"/>
        </w:rPr>
        <w:t>zu Hof- und Kellerfesten, zu kulinarischen Erlebnissen und zu Musik- und Kulturveranstaltungen</w:t>
      </w:r>
      <w:r w:rsidR="002E225E" w:rsidRPr="002E225E">
        <w:rPr>
          <w:rFonts w:ascii="Arial Narrow" w:hAnsi="Arial Narrow"/>
          <w:sz w:val="26"/>
          <w:szCs w:val="26"/>
        </w:rPr>
        <w:t xml:space="preserve"> ein</w:t>
      </w:r>
      <w:r w:rsidR="004E037E" w:rsidRPr="002E225E">
        <w:rPr>
          <w:rFonts w:ascii="Arial Narrow" w:hAnsi="Arial Narrow"/>
          <w:sz w:val="26"/>
          <w:szCs w:val="26"/>
        </w:rPr>
        <w:t>.</w:t>
      </w:r>
    </w:p>
    <w:p w:rsidR="004E037E" w:rsidRPr="002E225E" w:rsidRDefault="004E037E" w:rsidP="004E037E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  <w:sz w:val="26"/>
          <w:szCs w:val="26"/>
        </w:rPr>
      </w:pPr>
      <w:r w:rsidRPr="002E225E">
        <w:rPr>
          <w:rFonts w:ascii="Arial Narrow" w:hAnsi="Arial Narrow"/>
          <w:b/>
          <w:sz w:val="26"/>
          <w:szCs w:val="26"/>
        </w:rPr>
        <w:t xml:space="preserve">1. Mai: </w:t>
      </w:r>
      <w:r w:rsidR="00A15329" w:rsidRPr="002E225E">
        <w:rPr>
          <w:rFonts w:ascii="Arial Narrow" w:hAnsi="Arial Narrow"/>
          <w:b/>
          <w:sz w:val="26"/>
          <w:szCs w:val="26"/>
        </w:rPr>
        <w:t xml:space="preserve">Sonderzug </w:t>
      </w:r>
      <w:r w:rsidR="002E225E">
        <w:rPr>
          <w:rFonts w:ascii="Arial Narrow" w:hAnsi="Arial Narrow"/>
          <w:b/>
          <w:sz w:val="26"/>
          <w:szCs w:val="26"/>
        </w:rPr>
        <w:t>zur</w:t>
      </w:r>
      <w:r w:rsidR="00A15329" w:rsidRPr="002E225E">
        <w:rPr>
          <w:rFonts w:ascii="Arial Narrow" w:hAnsi="Arial Narrow"/>
          <w:b/>
          <w:sz w:val="26"/>
          <w:szCs w:val="26"/>
        </w:rPr>
        <w:t xml:space="preserve"> Weinlagenwanderung</w:t>
      </w:r>
    </w:p>
    <w:p w:rsidR="004E037E" w:rsidRPr="002E225E" w:rsidRDefault="007D0AB9" w:rsidP="004E037E">
      <w:pPr>
        <w:shd w:val="clear" w:color="auto" w:fill="FFFFFF"/>
        <w:spacing w:before="120" w:line="320" w:lineRule="atLeast"/>
        <w:ind w:left="709"/>
        <w:rPr>
          <w:rFonts w:ascii="Arial Narrow" w:hAnsi="Arial Narrow"/>
          <w:sz w:val="26"/>
          <w:szCs w:val="26"/>
        </w:rPr>
      </w:pPr>
      <w:r w:rsidRPr="002E225E">
        <w:rPr>
          <w:rFonts w:ascii="Arial Narrow" w:hAnsi="Arial Narrow"/>
          <w:bCs/>
          <w:sz w:val="26"/>
          <w:szCs w:val="26"/>
        </w:rPr>
        <w:t>Selten kann man Wein und Lebensart im Weinbaugebiet Hessische Bergstraße</w:t>
      </w:r>
      <w:r w:rsidRPr="002E225E">
        <w:rPr>
          <w:rFonts w:ascii="Arial Narrow" w:hAnsi="Arial Narrow"/>
          <w:sz w:val="26"/>
          <w:szCs w:val="26"/>
        </w:rPr>
        <w:t xml:space="preserve"> so </w:t>
      </w:r>
      <w:r w:rsidR="00D07CAD">
        <w:rPr>
          <w:rFonts w:ascii="Arial Narrow" w:hAnsi="Arial Narrow"/>
          <w:sz w:val="26"/>
          <w:szCs w:val="26"/>
        </w:rPr>
        <w:t>intensiv</w:t>
      </w:r>
      <w:r w:rsidRPr="002E225E">
        <w:rPr>
          <w:rFonts w:ascii="Arial Narrow" w:hAnsi="Arial Narrow"/>
          <w:sz w:val="26"/>
          <w:szCs w:val="26"/>
        </w:rPr>
        <w:t xml:space="preserve"> miterleben wie am </w:t>
      </w:r>
      <w:r w:rsidR="00C847D4" w:rsidRPr="002E225E">
        <w:rPr>
          <w:rFonts w:ascii="Arial Narrow" w:hAnsi="Arial Narrow"/>
          <w:sz w:val="26"/>
          <w:szCs w:val="26"/>
        </w:rPr>
        <w:t xml:space="preserve">1. Mai </w:t>
      </w:r>
      <w:r w:rsidRPr="002E225E">
        <w:rPr>
          <w:rFonts w:ascii="Arial Narrow" w:hAnsi="Arial Narrow"/>
          <w:sz w:val="26"/>
          <w:szCs w:val="26"/>
        </w:rPr>
        <w:t>bei der</w:t>
      </w:r>
      <w:r w:rsidR="00C847D4" w:rsidRPr="002E225E">
        <w:rPr>
          <w:rFonts w:ascii="Arial Narrow" w:hAnsi="Arial Narrow"/>
          <w:sz w:val="26"/>
          <w:szCs w:val="26"/>
        </w:rPr>
        <w:t xml:space="preserve"> Weinlag</w:t>
      </w:r>
      <w:r w:rsidR="004E037E" w:rsidRPr="002E225E">
        <w:rPr>
          <w:rFonts w:ascii="Arial Narrow" w:hAnsi="Arial Narrow"/>
          <w:sz w:val="26"/>
          <w:szCs w:val="26"/>
        </w:rPr>
        <w:t>enwanderung</w:t>
      </w:r>
      <w:r w:rsidRPr="002E225E">
        <w:rPr>
          <w:rFonts w:ascii="Arial Narrow" w:hAnsi="Arial Narrow"/>
          <w:sz w:val="26"/>
          <w:szCs w:val="26"/>
        </w:rPr>
        <w:t>. Diese lockt</w:t>
      </w:r>
      <w:r w:rsidR="004E037E" w:rsidRPr="002E225E">
        <w:rPr>
          <w:rFonts w:ascii="Arial Narrow" w:hAnsi="Arial Narrow"/>
          <w:sz w:val="26"/>
          <w:szCs w:val="26"/>
        </w:rPr>
        <w:t xml:space="preserve"> jährlich rund zehntausende</w:t>
      </w:r>
      <w:r w:rsidR="00C847D4" w:rsidRPr="002E225E">
        <w:rPr>
          <w:rFonts w:ascii="Arial Narrow" w:hAnsi="Arial Narrow"/>
          <w:sz w:val="26"/>
          <w:szCs w:val="26"/>
        </w:rPr>
        <w:t xml:space="preserve"> Wanderer in die </w:t>
      </w:r>
      <w:r w:rsidRPr="002E225E">
        <w:rPr>
          <w:rFonts w:ascii="Arial Narrow" w:hAnsi="Arial Narrow"/>
          <w:sz w:val="26"/>
          <w:szCs w:val="26"/>
        </w:rPr>
        <w:t xml:space="preserve">vom Frühling geprägten </w:t>
      </w:r>
      <w:r w:rsidR="00C847D4" w:rsidRPr="002E225E">
        <w:rPr>
          <w:rFonts w:ascii="Arial Narrow" w:hAnsi="Arial Narrow"/>
          <w:sz w:val="26"/>
          <w:szCs w:val="26"/>
        </w:rPr>
        <w:t>Weinberge</w:t>
      </w:r>
      <w:r w:rsidR="004E037E" w:rsidRPr="002E225E">
        <w:rPr>
          <w:rFonts w:ascii="Arial Narrow" w:hAnsi="Arial Narrow"/>
          <w:sz w:val="26"/>
          <w:szCs w:val="26"/>
        </w:rPr>
        <w:t xml:space="preserve"> zwischen </w:t>
      </w:r>
      <w:r w:rsidR="004E037E" w:rsidRPr="002E225E">
        <w:rPr>
          <w:rStyle w:val="st"/>
          <w:rFonts w:ascii="Arial Narrow" w:hAnsi="Arial Narrow"/>
          <w:sz w:val="26"/>
          <w:szCs w:val="26"/>
        </w:rPr>
        <w:t xml:space="preserve">Zwingenberg </w:t>
      </w:r>
      <w:r w:rsidRPr="002E225E">
        <w:rPr>
          <w:rStyle w:val="st"/>
          <w:rFonts w:ascii="Arial Narrow" w:hAnsi="Arial Narrow"/>
          <w:sz w:val="26"/>
          <w:szCs w:val="26"/>
        </w:rPr>
        <w:t>und</w:t>
      </w:r>
      <w:r w:rsidR="004E037E" w:rsidRPr="002E225E">
        <w:rPr>
          <w:rStyle w:val="st"/>
          <w:rFonts w:ascii="Arial Narrow" w:hAnsi="Arial Narrow"/>
          <w:sz w:val="26"/>
          <w:szCs w:val="26"/>
        </w:rPr>
        <w:t xml:space="preserve"> Heppenheim</w:t>
      </w:r>
      <w:r w:rsidR="00C847D4" w:rsidRPr="002E225E">
        <w:rPr>
          <w:rFonts w:ascii="Arial Narrow" w:hAnsi="Arial Narrow"/>
          <w:sz w:val="26"/>
          <w:szCs w:val="26"/>
        </w:rPr>
        <w:t>.</w:t>
      </w:r>
      <w:r w:rsidR="004E037E" w:rsidRPr="002E225E">
        <w:rPr>
          <w:rFonts w:ascii="Arial Narrow" w:hAnsi="Arial Narrow"/>
          <w:sz w:val="26"/>
          <w:szCs w:val="26"/>
        </w:rPr>
        <w:t xml:space="preserve"> Sonderzüge der Bahn ab Frankfurt und Mannheim sowie Shuttlebusse bringen die Wanderer an di</w:t>
      </w:r>
      <w:r w:rsidR="00635399">
        <w:rPr>
          <w:rFonts w:ascii="Arial Narrow" w:hAnsi="Arial Narrow"/>
          <w:sz w:val="26"/>
          <w:szCs w:val="26"/>
        </w:rPr>
        <w:t>e Bergstraße</w:t>
      </w:r>
      <w:r w:rsidR="00E6439C">
        <w:rPr>
          <w:rFonts w:ascii="Arial Narrow" w:hAnsi="Arial Narrow"/>
          <w:sz w:val="26"/>
          <w:szCs w:val="26"/>
        </w:rPr>
        <w:t xml:space="preserve"> </w:t>
      </w:r>
      <w:r w:rsidR="00635399">
        <w:rPr>
          <w:rFonts w:ascii="Arial Narrow" w:hAnsi="Arial Narrow"/>
          <w:sz w:val="26"/>
          <w:szCs w:val="26"/>
        </w:rPr>
        <w:t>und von dort</w:t>
      </w:r>
      <w:r w:rsidR="004E037E" w:rsidRPr="002E225E">
        <w:rPr>
          <w:rFonts w:ascii="Arial Narrow" w:hAnsi="Arial Narrow"/>
          <w:sz w:val="26"/>
          <w:szCs w:val="26"/>
        </w:rPr>
        <w:t xml:space="preserve"> </w:t>
      </w:r>
      <w:r w:rsidR="002E225E" w:rsidRPr="002E225E">
        <w:rPr>
          <w:rFonts w:ascii="Arial Narrow" w:hAnsi="Arial Narrow"/>
          <w:sz w:val="26"/>
          <w:szCs w:val="26"/>
        </w:rPr>
        <w:t xml:space="preserve">– nach dem Weinprobieren in den Weinbergen </w:t>
      </w:r>
      <w:r w:rsidR="00635399">
        <w:rPr>
          <w:rFonts w:ascii="Arial Narrow" w:hAnsi="Arial Narrow"/>
          <w:sz w:val="26"/>
          <w:szCs w:val="26"/>
        </w:rPr>
        <w:t>–</w:t>
      </w:r>
      <w:r w:rsidR="002E225E" w:rsidRPr="002E225E">
        <w:rPr>
          <w:rFonts w:ascii="Arial Narrow" w:hAnsi="Arial Narrow"/>
          <w:sz w:val="26"/>
          <w:szCs w:val="26"/>
        </w:rPr>
        <w:t xml:space="preserve"> </w:t>
      </w:r>
      <w:r w:rsidR="00635399">
        <w:rPr>
          <w:rFonts w:ascii="Arial Narrow" w:hAnsi="Arial Narrow"/>
          <w:sz w:val="26"/>
          <w:szCs w:val="26"/>
        </w:rPr>
        <w:t xml:space="preserve">auch </w:t>
      </w:r>
      <w:r w:rsidR="004E037E" w:rsidRPr="002E225E">
        <w:rPr>
          <w:rFonts w:ascii="Arial Narrow" w:hAnsi="Arial Narrow"/>
          <w:sz w:val="26"/>
          <w:szCs w:val="26"/>
        </w:rPr>
        <w:t>wieder sicher zurück zum Startpunkt.</w:t>
      </w:r>
    </w:p>
    <w:p w:rsidR="00F47C11" w:rsidRPr="002E225E" w:rsidRDefault="00C847D4" w:rsidP="00F47C11">
      <w:pPr>
        <w:spacing w:before="120" w:line="320" w:lineRule="atLeast"/>
        <w:ind w:left="709"/>
        <w:rPr>
          <w:rFonts w:ascii="Arial Narrow" w:hAnsi="Arial Narrow"/>
          <w:bCs/>
          <w:sz w:val="26"/>
          <w:szCs w:val="26"/>
        </w:rPr>
      </w:pPr>
      <w:r w:rsidRPr="002E225E">
        <w:rPr>
          <w:rFonts w:ascii="Arial Narrow" w:hAnsi="Arial Narrow"/>
          <w:sz w:val="26"/>
          <w:szCs w:val="26"/>
        </w:rPr>
        <w:t xml:space="preserve">Infos zu Weintreff und Weinfrühling gibt es unter </w:t>
      </w:r>
      <w:hyperlink r:id="rId8" w:history="1">
        <w:r w:rsidRPr="002E225E">
          <w:rPr>
            <w:rStyle w:val="Hyperlink"/>
            <w:rFonts w:ascii="Arial Narrow" w:hAnsi="Arial Narrow"/>
            <w:color w:val="auto"/>
            <w:sz w:val="26"/>
            <w:szCs w:val="26"/>
          </w:rPr>
          <w:t>www.bergstraesser-weinfruehling.de</w:t>
        </w:r>
      </w:hyperlink>
      <w:r w:rsidRPr="002E225E">
        <w:rPr>
          <w:rFonts w:ascii="Arial Narrow" w:hAnsi="Arial Narrow"/>
          <w:sz w:val="26"/>
          <w:szCs w:val="26"/>
        </w:rPr>
        <w:t xml:space="preserve"> und unter </w:t>
      </w:r>
      <w:hyperlink r:id="rId9" w:history="1">
        <w:r w:rsidRPr="002E225E">
          <w:rPr>
            <w:rStyle w:val="Hyperlink"/>
            <w:rFonts w:ascii="Arial Narrow" w:hAnsi="Arial Narrow"/>
            <w:color w:val="auto"/>
            <w:sz w:val="26"/>
            <w:szCs w:val="26"/>
          </w:rPr>
          <w:t>www.twitter.com/Weinfruehling</w:t>
        </w:r>
      </w:hyperlink>
      <w:r w:rsidRPr="002E225E">
        <w:rPr>
          <w:rFonts w:ascii="Arial Narrow" w:hAnsi="Arial Narrow"/>
          <w:sz w:val="26"/>
          <w:szCs w:val="26"/>
        </w:rPr>
        <w:t>.</w:t>
      </w:r>
    </w:p>
    <w:sectPr w:rsidR="00F47C11" w:rsidRPr="002E225E" w:rsidSect="001879EA">
      <w:footerReference w:type="default" r:id="rId10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3C" w:rsidRDefault="00CD7E3C">
      <w:r>
        <w:separator/>
      </w:r>
    </w:p>
  </w:endnote>
  <w:endnote w:type="continuationSeparator" w:id="0">
    <w:p w:rsidR="00CD7E3C" w:rsidRDefault="00CD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3C" w:rsidRDefault="00CD7E3C">
      <w:r>
        <w:separator/>
      </w:r>
    </w:p>
  </w:footnote>
  <w:footnote w:type="continuationSeparator" w:id="0">
    <w:p w:rsidR="00CD7E3C" w:rsidRDefault="00CD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71CE"/>
    <w:rsid w:val="000E5AB8"/>
    <w:rsid w:val="000E6D9C"/>
    <w:rsid w:val="000F2061"/>
    <w:rsid w:val="000F74C8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54752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676F"/>
    <w:rsid w:val="001C1974"/>
    <w:rsid w:val="001D4B57"/>
    <w:rsid w:val="001E1498"/>
    <w:rsid w:val="001E2BFC"/>
    <w:rsid w:val="001E43BD"/>
    <w:rsid w:val="001E709D"/>
    <w:rsid w:val="001F0547"/>
    <w:rsid w:val="001F08ED"/>
    <w:rsid w:val="00200357"/>
    <w:rsid w:val="0020433A"/>
    <w:rsid w:val="00225E0C"/>
    <w:rsid w:val="002328F0"/>
    <w:rsid w:val="00241D47"/>
    <w:rsid w:val="00246332"/>
    <w:rsid w:val="00254A1D"/>
    <w:rsid w:val="002573F5"/>
    <w:rsid w:val="00266CA9"/>
    <w:rsid w:val="00293760"/>
    <w:rsid w:val="00295FA4"/>
    <w:rsid w:val="002A3533"/>
    <w:rsid w:val="002B6C1C"/>
    <w:rsid w:val="002D7CDD"/>
    <w:rsid w:val="002E13F9"/>
    <w:rsid w:val="002E225E"/>
    <w:rsid w:val="002F1290"/>
    <w:rsid w:val="002F36AD"/>
    <w:rsid w:val="00312E18"/>
    <w:rsid w:val="00314138"/>
    <w:rsid w:val="00317E59"/>
    <w:rsid w:val="0032092A"/>
    <w:rsid w:val="003251C5"/>
    <w:rsid w:val="003320AE"/>
    <w:rsid w:val="00333042"/>
    <w:rsid w:val="00340148"/>
    <w:rsid w:val="003403FB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815"/>
    <w:rsid w:val="003C7F12"/>
    <w:rsid w:val="003D65CB"/>
    <w:rsid w:val="003F5CC0"/>
    <w:rsid w:val="0040649F"/>
    <w:rsid w:val="00415095"/>
    <w:rsid w:val="004216DB"/>
    <w:rsid w:val="00421BD9"/>
    <w:rsid w:val="00423792"/>
    <w:rsid w:val="00432644"/>
    <w:rsid w:val="00433EF0"/>
    <w:rsid w:val="0043773A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037E"/>
    <w:rsid w:val="004E6831"/>
    <w:rsid w:val="004E7275"/>
    <w:rsid w:val="004F1B9F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4A11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35399"/>
    <w:rsid w:val="00642768"/>
    <w:rsid w:val="00642B75"/>
    <w:rsid w:val="0064537A"/>
    <w:rsid w:val="00663319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3084"/>
    <w:rsid w:val="006F3C68"/>
    <w:rsid w:val="00700584"/>
    <w:rsid w:val="0070374D"/>
    <w:rsid w:val="00714ED1"/>
    <w:rsid w:val="00716649"/>
    <w:rsid w:val="00721423"/>
    <w:rsid w:val="007219BE"/>
    <w:rsid w:val="00731E90"/>
    <w:rsid w:val="00732DE8"/>
    <w:rsid w:val="007379D0"/>
    <w:rsid w:val="0074141E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0AB9"/>
    <w:rsid w:val="007D4894"/>
    <w:rsid w:val="007F41D4"/>
    <w:rsid w:val="007F76EB"/>
    <w:rsid w:val="00803C64"/>
    <w:rsid w:val="0080727E"/>
    <w:rsid w:val="00812277"/>
    <w:rsid w:val="00812B5B"/>
    <w:rsid w:val="00820835"/>
    <w:rsid w:val="00823B64"/>
    <w:rsid w:val="008364F7"/>
    <w:rsid w:val="008371E3"/>
    <w:rsid w:val="00847F17"/>
    <w:rsid w:val="00856AD4"/>
    <w:rsid w:val="00857711"/>
    <w:rsid w:val="00875F0A"/>
    <w:rsid w:val="008959C8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4127F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9F64EC"/>
    <w:rsid w:val="00A030F5"/>
    <w:rsid w:val="00A0374C"/>
    <w:rsid w:val="00A03EA1"/>
    <w:rsid w:val="00A14134"/>
    <w:rsid w:val="00A15329"/>
    <w:rsid w:val="00A20F94"/>
    <w:rsid w:val="00A33A61"/>
    <w:rsid w:val="00A34E9B"/>
    <w:rsid w:val="00A37AE9"/>
    <w:rsid w:val="00A50962"/>
    <w:rsid w:val="00A67F86"/>
    <w:rsid w:val="00A965FD"/>
    <w:rsid w:val="00A968A8"/>
    <w:rsid w:val="00AA13DE"/>
    <w:rsid w:val="00AA2108"/>
    <w:rsid w:val="00AA2C50"/>
    <w:rsid w:val="00AA7144"/>
    <w:rsid w:val="00AB23AC"/>
    <w:rsid w:val="00AB2BD4"/>
    <w:rsid w:val="00AB328C"/>
    <w:rsid w:val="00AB43C8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4511"/>
    <w:rsid w:val="00B24CE0"/>
    <w:rsid w:val="00B25C61"/>
    <w:rsid w:val="00B2713D"/>
    <w:rsid w:val="00B309E5"/>
    <w:rsid w:val="00B444F2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2FB6"/>
    <w:rsid w:val="00BB5F3F"/>
    <w:rsid w:val="00BC2CED"/>
    <w:rsid w:val="00BC4EEE"/>
    <w:rsid w:val="00BC7E2D"/>
    <w:rsid w:val="00BD6AA6"/>
    <w:rsid w:val="00BE7668"/>
    <w:rsid w:val="00BF1D98"/>
    <w:rsid w:val="00BF5522"/>
    <w:rsid w:val="00C130B0"/>
    <w:rsid w:val="00C43571"/>
    <w:rsid w:val="00C454A8"/>
    <w:rsid w:val="00C51883"/>
    <w:rsid w:val="00C51B12"/>
    <w:rsid w:val="00C62CA8"/>
    <w:rsid w:val="00C65943"/>
    <w:rsid w:val="00C847D4"/>
    <w:rsid w:val="00C913B3"/>
    <w:rsid w:val="00C9794E"/>
    <w:rsid w:val="00C97E32"/>
    <w:rsid w:val="00CA123B"/>
    <w:rsid w:val="00CA5708"/>
    <w:rsid w:val="00CD0257"/>
    <w:rsid w:val="00CD5B4D"/>
    <w:rsid w:val="00CD7E3C"/>
    <w:rsid w:val="00CE0FB2"/>
    <w:rsid w:val="00CE164C"/>
    <w:rsid w:val="00CE67A3"/>
    <w:rsid w:val="00CF7CDB"/>
    <w:rsid w:val="00D04B5F"/>
    <w:rsid w:val="00D07CAD"/>
    <w:rsid w:val="00D102BA"/>
    <w:rsid w:val="00D20183"/>
    <w:rsid w:val="00D20BD4"/>
    <w:rsid w:val="00D25561"/>
    <w:rsid w:val="00D26783"/>
    <w:rsid w:val="00D41CAA"/>
    <w:rsid w:val="00D44C3A"/>
    <w:rsid w:val="00D66988"/>
    <w:rsid w:val="00D708A5"/>
    <w:rsid w:val="00D7415B"/>
    <w:rsid w:val="00D80DEE"/>
    <w:rsid w:val="00D81EEF"/>
    <w:rsid w:val="00D82B46"/>
    <w:rsid w:val="00DA0431"/>
    <w:rsid w:val="00DB62FB"/>
    <w:rsid w:val="00DC18C5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6439C"/>
    <w:rsid w:val="00E70C61"/>
    <w:rsid w:val="00E7774F"/>
    <w:rsid w:val="00E830A1"/>
    <w:rsid w:val="00E85856"/>
    <w:rsid w:val="00E87A33"/>
    <w:rsid w:val="00EA20EC"/>
    <w:rsid w:val="00EA4AE5"/>
    <w:rsid w:val="00EA7311"/>
    <w:rsid w:val="00EC4B30"/>
    <w:rsid w:val="00EC65ED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47C11"/>
    <w:rsid w:val="00F542A9"/>
    <w:rsid w:val="00F5638E"/>
    <w:rsid w:val="00F66AD8"/>
    <w:rsid w:val="00F72176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2309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Deppert_Hilde</cp:lastModifiedBy>
  <cp:revision>11</cp:revision>
  <cp:lastPrinted>2020-02-03T14:59:00Z</cp:lastPrinted>
  <dcterms:created xsi:type="dcterms:W3CDTF">2020-01-30T17:00:00Z</dcterms:created>
  <dcterms:modified xsi:type="dcterms:W3CDTF">2020-02-05T11:19:00Z</dcterms:modified>
</cp:coreProperties>
</file>